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38" w:rsidRDefault="00CF2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Інформація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структуру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власності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приватного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акціонерного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товариства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якщо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таким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товариством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не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здійснювалася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публічна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пропозиція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цінних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паперів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), 100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відсотків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акцій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якого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прямо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або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опосередковано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належать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одній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особі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кр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ім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товариства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, 100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відсотків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акцій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якого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прямо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або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опосередковано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належать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державі</w:t>
      </w:r>
      <w:proofErr w:type="spellEnd"/>
    </w:p>
    <w:p w:rsidR="00CF2538" w:rsidRDefault="00CF2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3500"/>
        <w:gridCol w:w="1500"/>
        <w:gridCol w:w="1500"/>
        <w:gridCol w:w="1500"/>
        <w:gridCol w:w="2500"/>
        <w:gridCol w:w="1500"/>
        <w:gridCol w:w="2000"/>
      </w:tblGrid>
      <w:tr w:rsidR="00CF2538">
        <w:trPr>
          <w:trHeight w:val="300"/>
        </w:trPr>
        <w:tc>
          <w:tcPr>
            <w:tcW w:w="14962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2538" w:rsidRDefault="00CF2538" w:rsidP="0077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Структура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власності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приватного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акціонерного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товариства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(ПРИВАТНЕ  АКЦІОНЕРНЕ ТОВАРИСТВО "ХАРКІВ-АВТО",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код 03120457,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публічна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цінних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паперів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здійснювалася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), 100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відсотків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акцій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якого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прямо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опосередковано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належать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одній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особі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далі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Товариство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), станом на 0</w:t>
            </w:r>
            <w:r w:rsidR="00774A2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.04.2019 року</w:t>
            </w:r>
          </w:p>
        </w:tc>
      </w:tr>
      <w:tr w:rsidR="00CF2538">
        <w:trPr>
          <w:trHeight w:val="300"/>
        </w:trPr>
        <w:tc>
          <w:tcPr>
            <w:tcW w:w="96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538" w:rsidRDefault="00C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 з/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538" w:rsidRDefault="00C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Особа,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прямо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опосередковано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належить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100%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акцій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Товариства</w:t>
            </w:r>
            <w:proofErr w:type="spellEnd"/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538" w:rsidRDefault="00C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Участь особи в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Товаристві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 %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538" w:rsidRDefault="00C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Акціонери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Товариства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через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яких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особа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опосередковано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володіє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100%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акцій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Товариства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538" w:rsidRDefault="00C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Відсоток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володіння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акціонерами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акціями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Товариства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 %</w:t>
            </w: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F2538" w:rsidRDefault="00C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Кінцевий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бенефіціарний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власник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(контролер) особи (для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</w:t>
            </w:r>
          </w:p>
        </w:tc>
      </w:tr>
      <w:tr w:rsidR="00CF2538">
        <w:trPr>
          <w:trHeight w:val="300"/>
        </w:trPr>
        <w:tc>
          <w:tcPr>
            <w:tcW w:w="96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538" w:rsidRDefault="00C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538" w:rsidRDefault="00C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538" w:rsidRDefault="00C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пряма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538" w:rsidRDefault="00C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опосередкована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538" w:rsidRDefault="00C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сукупна</w:t>
            </w:r>
            <w:proofErr w:type="spellEnd"/>
          </w:p>
        </w:tc>
        <w:tc>
          <w:tcPr>
            <w:tcW w:w="2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538" w:rsidRDefault="00C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538" w:rsidRDefault="00C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F2538" w:rsidRDefault="00C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CF2538">
        <w:trPr>
          <w:trHeight w:val="300"/>
        </w:trPr>
        <w:tc>
          <w:tcPr>
            <w:tcW w:w="9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538" w:rsidRDefault="00C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538" w:rsidRDefault="00C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538" w:rsidRDefault="00C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538" w:rsidRDefault="00C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538" w:rsidRDefault="00C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538" w:rsidRDefault="00C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538" w:rsidRDefault="00C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F2538" w:rsidRDefault="00C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</w:tr>
      <w:tr w:rsidR="00CF2538">
        <w:trPr>
          <w:trHeight w:val="300"/>
        </w:trPr>
        <w:tc>
          <w:tcPr>
            <w:tcW w:w="9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38" w:rsidRDefault="00C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38" w:rsidRDefault="00C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ПРИВАТНЕ АКЦІОНЕРНЕ ТОВАРИСТВО "УКРАЇНСЬКА АВТОМОБІЛЬНА КОРПОРАЦІЯ", 03121566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38" w:rsidRDefault="00C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38" w:rsidRDefault="00C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38" w:rsidRDefault="00C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38" w:rsidRDefault="00C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38" w:rsidRDefault="00C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2538" w:rsidRDefault="00CF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Васадзе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Таріел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Шакрович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(м.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Київ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</w:tr>
    </w:tbl>
    <w:p w:rsidR="00CF2538" w:rsidRDefault="00CF2538"/>
    <w:sectPr w:rsidR="00CF2538">
      <w:footerReference w:type="default" r:id="rId7"/>
      <w:pgSz w:w="16838" w:h="11906" w:orient="landscape"/>
      <w:pgMar w:top="1000" w:right="1000" w:bottom="1000" w:left="14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A4D" w:rsidRDefault="00E15A4D">
      <w:pPr>
        <w:spacing w:after="0" w:line="240" w:lineRule="auto"/>
      </w:pPr>
      <w:r>
        <w:separator/>
      </w:r>
    </w:p>
  </w:endnote>
  <w:endnote w:type="continuationSeparator" w:id="0">
    <w:p w:rsidR="00E15A4D" w:rsidRDefault="00E1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BC9" w:rsidRDefault="00D16BC9" w:rsidP="00CC0AAF">
    <w:pPr>
      <w:framePr w:wrap="auto" w:vAnchor="text" w:hAnchor="margin" w:xAlign="right" w:y="1"/>
      <w:tabs>
        <w:tab w:val="center" w:pos="4677"/>
        <w:tab w:val="right" w:pos="9355"/>
      </w:tabs>
      <w:spacing w:after="0" w:line="240" w:lineRule="auto"/>
      <w:rPr>
        <w:rFonts w:ascii="Times New Roman CYR" w:hAnsi="Times New Roman CYR" w:cs="Times New Roman CYR"/>
        <w:sz w:val="24"/>
        <w:szCs w:val="24"/>
      </w:rPr>
    </w:pPr>
    <w:r>
      <w:rPr>
        <w:rFonts w:ascii="Times New Roman CYR" w:hAnsi="Times New Roman CYR" w:cs="Times New Roman CYR"/>
        <w:sz w:val="24"/>
        <w:szCs w:val="24"/>
      </w:rPr>
      <w:fldChar w:fldCharType="begin"/>
    </w:r>
    <w:r>
      <w:rPr>
        <w:rFonts w:ascii="Times New Roman CYR" w:hAnsi="Times New Roman CYR" w:cs="Times New Roman CYR"/>
        <w:sz w:val="24"/>
        <w:szCs w:val="24"/>
      </w:rPr>
      <w:instrText xml:space="preserve">PAGE  </w:instrText>
    </w:r>
    <w:r>
      <w:rPr>
        <w:rFonts w:ascii="Times New Roman CYR" w:hAnsi="Times New Roman CYR" w:cs="Times New Roman CYR"/>
        <w:sz w:val="24"/>
        <w:szCs w:val="24"/>
      </w:rPr>
      <w:fldChar w:fldCharType="separate"/>
    </w:r>
    <w:r w:rsidR="00774A29">
      <w:rPr>
        <w:rFonts w:ascii="Times New Roman CYR" w:hAnsi="Times New Roman CYR" w:cs="Times New Roman CYR"/>
        <w:noProof/>
        <w:sz w:val="24"/>
        <w:szCs w:val="24"/>
      </w:rPr>
      <w:t>1</w:t>
    </w:r>
    <w:r>
      <w:rPr>
        <w:rFonts w:ascii="Times New Roman CYR" w:hAnsi="Times New Roman CYR" w:cs="Times New Roman CYR"/>
        <w:sz w:val="24"/>
        <w:szCs w:val="24"/>
      </w:rPr>
      <w:fldChar w:fldCharType="end"/>
    </w:r>
  </w:p>
  <w:p w:rsidR="00D16BC9" w:rsidRDefault="00D16BC9" w:rsidP="00D16BC9">
    <w:pPr>
      <w:tabs>
        <w:tab w:val="center" w:pos="4677"/>
        <w:tab w:val="right" w:pos="9355"/>
      </w:tabs>
      <w:spacing w:after="0" w:line="240" w:lineRule="auto"/>
      <w:ind w:right="360"/>
      <w:rPr>
        <w:rFonts w:ascii="Times New Roman CYR" w:hAnsi="Times New Roman CYR" w:cs="Times New Roman CYR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A4D" w:rsidRDefault="00E15A4D">
      <w:pPr>
        <w:spacing w:after="0" w:line="240" w:lineRule="auto"/>
      </w:pPr>
      <w:r>
        <w:separator/>
      </w:r>
    </w:p>
  </w:footnote>
  <w:footnote w:type="continuationSeparator" w:id="0">
    <w:p w:rsidR="00E15A4D" w:rsidRDefault="00E15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27"/>
    <w:rsid w:val="00774A29"/>
    <w:rsid w:val="00782362"/>
    <w:rsid w:val="00A55827"/>
    <w:rsid w:val="00CC0AAF"/>
    <w:rsid w:val="00CE59ED"/>
    <w:rsid w:val="00CF2538"/>
    <w:rsid w:val="00D16BC9"/>
    <w:rsid w:val="00DB1991"/>
    <w:rsid w:val="00E1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Малыхина</dc:creator>
  <cp:lastModifiedBy>Виктория Малыхина</cp:lastModifiedBy>
  <cp:revision>3</cp:revision>
  <dcterms:created xsi:type="dcterms:W3CDTF">2019-04-01T13:08:00Z</dcterms:created>
  <dcterms:modified xsi:type="dcterms:W3CDTF">2019-04-05T06:44:00Z</dcterms:modified>
</cp:coreProperties>
</file>